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5F" w:rsidRDefault="00DA665F">
      <w:pPr>
        <w:jc w:val="center"/>
        <w:rPr>
          <w:b/>
          <w:bCs/>
          <w:lang w:val="hu-HU"/>
        </w:rPr>
      </w:pPr>
      <w:bookmarkStart w:id="0" w:name="_GoBack"/>
      <w:bookmarkEnd w:id="0"/>
    </w:p>
    <w:p w:rsidR="00DA665F" w:rsidRDefault="00DA665F">
      <w:pPr>
        <w:jc w:val="center"/>
        <w:rPr>
          <w:b/>
          <w:bCs/>
          <w:lang w:val="hu-HU"/>
        </w:rPr>
      </w:pPr>
    </w:p>
    <w:p w:rsidR="00DA665F" w:rsidRDefault="00DA665F">
      <w:pPr>
        <w:jc w:val="center"/>
        <w:rPr>
          <w:b/>
          <w:bCs/>
          <w:lang w:val="hu-HU"/>
        </w:rPr>
      </w:pPr>
    </w:p>
    <w:p w:rsidR="00DA665F" w:rsidRDefault="00DA665F">
      <w:pPr>
        <w:jc w:val="center"/>
      </w:pPr>
      <w:r>
        <w:rPr>
          <w:b/>
          <w:bCs/>
          <w:lang w:val="hu-HU"/>
        </w:rPr>
        <w:t>Tájékoztató az előkészítő osztályba való beiratkozáshoz a 2021-2022-es tanévre a beíratandó gyermek szülőjének/törvényes képviselőjének/gyámjának</w:t>
      </w:r>
    </w:p>
    <w:p w:rsidR="00DA665F" w:rsidRDefault="00DA665F">
      <w:pPr>
        <w:rPr>
          <w:b/>
          <w:bCs/>
          <w:lang w:val="hu-HU"/>
        </w:rPr>
      </w:pPr>
    </w:p>
    <w:p w:rsidR="00DA665F" w:rsidRDefault="00DA665F">
      <w:pPr>
        <w:rPr>
          <w:b/>
          <w:bCs/>
          <w:lang w:val="hu-HU"/>
        </w:rPr>
      </w:pPr>
    </w:p>
    <w:p w:rsidR="00DA665F" w:rsidRDefault="00DA665F">
      <w:pPr>
        <w:rPr>
          <w:b/>
          <w:bCs/>
          <w:lang w:val="hu-HU"/>
        </w:rPr>
      </w:pPr>
    </w:p>
    <w:p w:rsidR="00DA665F" w:rsidRDefault="00DA665F">
      <w:pPr>
        <w:rPr>
          <w:b/>
          <w:bCs/>
          <w:lang w:val="hu-HU"/>
        </w:rPr>
      </w:pPr>
    </w:p>
    <w:p w:rsidR="00DA665F" w:rsidRDefault="00DA665F">
      <w:r>
        <w:rPr>
          <w:b/>
          <w:bCs/>
          <w:lang w:val="hu-HU"/>
        </w:rPr>
        <w:t xml:space="preserve">A. Mit kell tennie annak </w:t>
      </w:r>
      <w:bookmarkStart w:id="1" w:name="_Hlk40696755"/>
      <w:r>
        <w:rPr>
          <w:b/>
          <w:bCs/>
          <w:lang w:val="hu-HU"/>
        </w:rPr>
        <w:t>a szülőnek/törvényes képviselőnek/gyámnak, akinek a gyermeke 2021. augusztus 31-ig betölti a 6. életévét</w:t>
      </w:r>
      <w:bookmarkEnd w:id="1"/>
      <w:r>
        <w:rPr>
          <w:b/>
          <w:bCs/>
          <w:lang w:val="hu-HU"/>
        </w:rPr>
        <w:t>?</w:t>
      </w:r>
    </w:p>
    <w:p w:rsidR="00DA665F" w:rsidRDefault="00DA665F">
      <w:pPr>
        <w:pStyle w:val="Listaszerbekezds"/>
        <w:numPr>
          <w:ilvl w:val="0"/>
          <w:numId w:val="1"/>
        </w:numPr>
        <w:jc w:val="both"/>
      </w:pPr>
      <w:r>
        <w:rPr>
          <w:sz w:val="24"/>
          <w:szCs w:val="24"/>
          <w:lang w:val="hu-HU"/>
        </w:rPr>
        <w:t>Azoknak a szülőknek/törvényes képviselőknek/gyámoknak, akiknek a gyermekük 2021. augusztus 31-ig betölti a 6. életévét, a jelenlegi törvény értelmében, kötelességük beíratni ezen gyermekeket előkészítő osztályba.</w:t>
      </w:r>
    </w:p>
    <w:p w:rsidR="00DA665F" w:rsidRPr="00F77488" w:rsidRDefault="00DA665F">
      <w:pPr>
        <w:pStyle w:val="Listaszerbekezds"/>
        <w:numPr>
          <w:ilvl w:val="0"/>
          <w:numId w:val="1"/>
        </w:numPr>
        <w:jc w:val="both"/>
        <w:rPr>
          <w:i/>
          <w:u w:val="single"/>
        </w:rPr>
      </w:pPr>
      <w:r>
        <w:rPr>
          <w:sz w:val="24"/>
          <w:szCs w:val="24"/>
          <w:lang w:val="hu-HU"/>
        </w:rPr>
        <w:t xml:space="preserve">A beiratkozási típuskéréseket a szülő/törvényes képviselő/gyám online is letöltheti, és elküldheti azt e-mailen, postai küldeményként, vagy személyesen is leteheti annak az iskolának a titkárságára, ahová szeretné beíratni a gyermekét. Abban az esetben, ha e-mailen vagy postai úton szeretné elküldeni a kérést, egy saját felelősségre írt nyilatkozatot is ki kell töltenie és mellékelnie ehhez, melyben az adatok hitelességéért kezeskedik. – </w:t>
      </w:r>
      <w:r w:rsidRPr="00F77488">
        <w:rPr>
          <w:i/>
          <w:iCs/>
          <w:sz w:val="24"/>
          <w:szCs w:val="24"/>
          <w:u w:val="single"/>
          <w:lang w:val="hu-HU"/>
        </w:rPr>
        <w:t xml:space="preserve">lásd a </w:t>
      </w:r>
      <w:r w:rsidR="007E1A72" w:rsidRPr="00F77488">
        <w:rPr>
          <w:i/>
          <w:iCs/>
          <w:sz w:val="24"/>
          <w:szCs w:val="24"/>
          <w:u w:val="single"/>
          <w:lang w:val="hu-HU"/>
        </w:rPr>
        <w:t xml:space="preserve">3473/2021-es </w:t>
      </w:r>
      <w:r w:rsidRPr="00F77488">
        <w:rPr>
          <w:i/>
          <w:iCs/>
          <w:sz w:val="24"/>
          <w:szCs w:val="24"/>
          <w:u w:val="single"/>
          <w:lang w:val="hu-HU"/>
        </w:rPr>
        <w:t xml:space="preserve">Beiratkozási módszertan. </w:t>
      </w:r>
      <w:r w:rsidR="007E1A72" w:rsidRPr="00F77488">
        <w:rPr>
          <w:i/>
          <w:iCs/>
          <w:sz w:val="24"/>
          <w:szCs w:val="24"/>
          <w:u w:val="single"/>
          <w:lang w:val="hu-HU"/>
        </w:rPr>
        <w:t xml:space="preserve">3-as </w:t>
      </w:r>
      <w:r w:rsidRPr="00F77488">
        <w:rPr>
          <w:i/>
          <w:iCs/>
          <w:sz w:val="24"/>
          <w:szCs w:val="24"/>
          <w:u w:val="single"/>
          <w:lang w:val="hu-HU"/>
        </w:rPr>
        <w:t>számú melléklete</w:t>
      </w:r>
    </w:p>
    <w:p w:rsidR="00DA665F" w:rsidRDefault="00DA665F">
      <w:pPr>
        <w:pStyle w:val="Listaszerbekezds"/>
        <w:numPr>
          <w:ilvl w:val="0"/>
          <w:numId w:val="1"/>
        </w:numPr>
        <w:jc w:val="both"/>
      </w:pPr>
      <w:r>
        <w:rPr>
          <w:sz w:val="24"/>
          <w:szCs w:val="24"/>
          <w:lang w:val="hu-HU"/>
        </w:rPr>
        <w:t xml:space="preserve">Ha a szülő/törvényes képviselő/gyám a </w:t>
      </w:r>
      <w:r>
        <w:rPr>
          <w:b/>
          <w:bCs/>
          <w:sz w:val="24"/>
          <w:szCs w:val="24"/>
          <w:lang w:val="hu-HU"/>
        </w:rPr>
        <w:t>lakókörzetéhez tartozó</w:t>
      </w:r>
      <w:r>
        <w:rPr>
          <w:sz w:val="24"/>
          <w:szCs w:val="24"/>
          <w:lang w:val="hu-HU"/>
        </w:rPr>
        <w:t xml:space="preserve"> intézménybe szeretné beíratni a gyermekét, a kérés kitöltésének és érvényesítésének pillanatában, az iskola titkárságán, a saját személyazonossági igazolványának fénymásolatát és a beíratandó gyermek keresztlevelének fénymásolatát is kell mellékelje, az eredeti dokumentumok felmutatását követően.</w:t>
      </w:r>
    </w:p>
    <w:p w:rsidR="00DA665F" w:rsidRDefault="00DA665F">
      <w:pPr>
        <w:pStyle w:val="Listaszerbekezds"/>
        <w:numPr>
          <w:ilvl w:val="0"/>
          <w:numId w:val="1"/>
        </w:numPr>
        <w:jc w:val="both"/>
      </w:pPr>
      <w:r>
        <w:rPr>
          <w:sz w:val="24"/>
          <w:szCs w:val="24"/>
          <w:lang w:val="hu-HU"/>
        </w:rPr>
        <w:t xml:space="preserve">Ha a szülő/törvényes képviselő/gyám </w:t>
      </w:r>
      <w:r>
        <w:rPr>
          <w:b/>
          <w:bCs/>
          <w:sz w:val="24"/>
          <w:szCs w:val="24"/>
          <w:lang w:val="hu-HU"/>
        </w:rPr>
        <w:t>nem a lakókörzetéhez tartozó</w:t>
      </w:r>
      <w:r>
        <w:rPr>
          <w:sz w:val="24"/>
          <w:szCs w:val="24"/>
          <w:lang w:val="hu-HU"/>
        </w:rPr>
        <w:t xml:space="preserve"> intézménybe szeretné beíratni a gyermekét, a saját személyazonossági igazolványának fénymásolatán és a beíratandó gyermek keresztlevelének fénymásolatán kívül (melyeket eredeti változatban is felmutat), a választott iskola titkárságára be kell nyújtani azon dokumentumok, iratok fénymásolatát, melyekkel igazolja, hogy eleget tesz az intézmény sajátos elosztási kritériumainak.</w:t>
      </w:r>
    </w:p>
    <w:p w:rsidR="00DA665F" w:rsidRDefault="00DA665F">
      <w:pPr>
        <w:rPr>
          <w:b/>
          <w:bCs/>
          <w:lang w:val="hu-HU"/>
        </w:rPr>
      </w:pPr>
    </w:p>
    <w:p w:rsidR="00DA665F" w:rsidRDefault="00DA665F">
      <w:pPr>
        <w:ind w:left="426"/>
      </w:pPr>
      <w:r>
        <w:rPr>
          <w:b/>
          <w:bCs/>
          <w:lang w:val="hu-HU"/>
        </w:rPr>
        <w:t>B. Mit kell tennie annak a szülőnek/törvényes képviselőnek/gyámnak, akinek a gyermeke 2021. szeptember 1. és december 31. között tölti be a 6. életévét?</w:t>
      </w:r>
    </w:p>
    <w:p w:rsidR="00DA665F" w:rsidRDefault="00DA665F">
      <w:pPr>
        <w:pStyle w:val="Listaszerbekezds"/>
        <w:numPr>
          <w:ilvl w:val="0"/>
          <w:numId w:val="2"/>
        </w:numPr>
        <w:jc w:val="both"/>
      </w:pPr>
      <w:r>
        <w:rPr>
          <w:sz w:val="24"/>
          <w:szCs w:val="24"/>
          <w:lang w:val="hu-HU"/>
        </w:rPr>
        <w:t>Azok a szülők/törvényes képviselők/gyámok, akiknek a gyermeke 2021. szeptember 1. és december 31. között tölti be a 6. életévét, beírathatják előkészítő osztályba, ha megfelelő fejlettségi szinttel rendelkeznek.</w:t>
      </w:r>
    </w:p>
    <w:p w:rsidR="00F77488" w:rsidRPr="006A7178" w:rsidRDefault="00DA665F" w:rsidP="00F77488">
      <w:pPr>
        <w:pStyle w:val="Listaszerbekezds"/>
        <w:numPr>
          <w:ilvl w:val="0"/>
          <w:numId w:val="2"/>
        </w:numPr>
        <w:jc w:val="both"/>
        <w:rPr>
          <w:u w:val="single"/>
        </w:rPr>
      </w:pPr>
      <w:bookmarkStart w:id="2" w:name="_Hlk40701798"/>
      <w:r w:rsidRPr="00F77488">
        <w:rPr>
          <w:sz w:val="24"/>
          <w:szCs w:val="24"/>
          <w:lang w:val="hu-HU"/>
        </w:rPr>
        <w:t xml:space="preserve">Abban az esetben, ha a beíratandó gyermek </w:t>
      </w:r>
      <w:r w:rsidRPr="00F77488">
        <w:rPr>
          <w:b/>
          <w:bCs/>
          <w:sz w:val="24"/>
          <w:szCs w:val="24"/>
          <w:lang w:val="hu-HU"/>
        </w:rPr>
        <w:t>járt óvodába</w:t>
      </w:r>
      <w:bookmarkEnd w:id="2"/>
      <w:r w:rsidRPr="00F77488">
        <w:rPr>
          <w:sz w:val="24"/>
          <w:szCs w:val="24"/>
          <w:lang w:val="hu-HU"/>
        </w:rPr>
        <w:t xml:space="preserve">, nincs szükség pszichoszomatikus felmérésre, hanem </w:t>
      </w:r>
      <w:bookmarkStart w:id="3" w:name="_Hlk40701924"/>
      <w:r w:rsidRPr="00F77488">
        <w:rPr>
          <w:sz w:val="24"/>
          <w:szCs w:val="24"/>
          <w:lang w:val="hu-HU"/>
        </w:rPr>
        <w:t xml:space="preserve">a szülő/törvényes képviselő/gyám </w:t>
      </w:r>
      <w:bookmarkEnd w:id="3"/>
      <w:r w:rsidRPr="00F77488">
        <w:rPr>
          <w:sz w:val="24"/>
          <w:szCs w:val="24"/>
          <w:lang w:val="hu-HU"/>
        </w:rPr>
        <w:t xml:space="preserve">írásos kérést tehet le személyesen, elektronikusan, postai úton egy </w:t>
      </w:r>
      <w:r w:rsidRPr="00F77488">
        <w:rPr>
          <w:b/>
          <w:bCs/>
          <w:sz w:val="24"/>
          <w:szCs w:val="24"/>
          <w:lang w:val="hu-HU"/>
        </w:rPr>
        <w:t>ajánlás</w:t>
      </w:r>
      <w:r w:rsidRPr="00F77488">
        <w:rPr>
          <w:sz w:val="24"/>
          <w:szCs w:val="24"/>
          <w:lang w:val="hu-HU"/>
        </w:rPr>
        <w:t xml:space="preserve"> igénylésére, abba az intézménybe, ahol a gyermek óvodába járt a mostani tanévben.  </w:t>
      </w:r>
      <w:r w:rsidR="00F77488" w:rsidRPr="006A7178">
        <w:rPr>
          <w:i/>
          <w:iCs/>
          <w:sz w:val="24"/>
          <w:szCs w:val="24"/>
          <w:u w:val="single"/>
          <w:lang w:val="hu-HU"/>
        </w:rPr>
        <w:t>lásd a 3473/2021</w:t>
      </w:r>
      <w:r w:rsidR="006A7178" w:rsidRPr="006A7178">
        <w:rPr>
          <w:i/>
          <w:iCs/>
          <w:sz w:val="24"/>
          <w:szCs w:val="24"/>
          <w:u w:val="single"/>
          <w:lang w:val="hu-HU"/>
        </w:rPr>
        <w:t>-es Beiratkozási módszertan. 1-e</w:t>
      </w:r>
      <w:r w:rsidR="00F77488" w:rsidRPr="006A7178">
        <w:rPr>
          <w:i/>
          <w:iCs/>
          <w:sz w:val="24"/>
          <w:szCs w:val="24"/>
          <w:u w:val="single"/>
          <w:lang w:val="hu-HU"/>
        </w:rPr>
        <w:t xml:space="preserve">s számú melléklete </w:t>
      </w:r>
    </w:p>
    <w:p w:rsidR="00DA665F" w:rsidRDefault="00DA665F" w:rsidP="006A7178">
      <w:pPr>
        <w:pStyle w:val="Listaszerbekezds"/>
        <w:numPr>
          <w:ilvl w:val="0"/>
          <w:numId w:val="2"/>
        </w:numPr>
        <w:jc w:val="both"/>
      </w:pPr>
      <w:r w:rsidRPr="00F77488">
        <w:rPr>
          <w:sz w:val="24"/>
          <w:szCs w:val="24"/>
          <w:lang w:val="hu-HU"/>
        </w:rPr>
        <w:t xml:space="preserve">Abban az esetben, ha a beíratandó gyermek </w:t>
      </w:r>
      <w:r w:rsidRPr="00F77488">
        <w:rPr>
          <w:b/>
          <w:bCs/>
          <w:sz w:val="24"/>
          <w:szCs w:val="24"/>
          <w:lang w:val="hu-HU"/>
        </w:rPr>
        <w:t xml:space="preserve">nem járt óvodába, vagy most érkezett haza más országból </w:t>
      </w:r>
      <w:r w:rsidRPr="00F77488">
        <w:rPr>
          <w:sz w:val="24"/>
          <w:szCs w:val="24"/>
          <w:lang w:val="hu-HU"/>
        </w:rPr>
        <w:t xml:space="preserve">a szülő/törvényes képviselő/gyám a Megyei Oktatási Erőforrás- és Tanácsadó Központtól (CJRAJ) kéri a gyermeke fejlettségi szintjének felmérését, melyet szintén személyesen, e-mailen vagy postai úton tud lebonyolítani, </w:t>
      </w:r>
      <w:r w:rsidR="006A7178" w:rsidRPr="006A7178">
        <w:rPr>
          <w:i/>
          <w:iCs/>
          <w:sz w:val="24"/>
          <w:szCs w:val="24"/>
          <w:u w:val="single"/>
          <w:lang w:val="hu-HU"/>
        </w:rPr>
        <w:t>lásd a 3473/2021-es Beiratkozási módszertan. 2-es számú melléklete</w:t>
      </w:r>
      <w:r w:rsidRPr="006A7178">
        <w:rPr>
          <w:i/>
          <w:iCs/>
          <w:sz w:val="24"/>
          <w:szCs w:val="24"/>
          <w:u w:val="single"/>
          <w:lang w:val="hu-HU"/>
        </w:rPr>
        <w:t xml:space="preserve">. </w:t>
      </w:r>
      <w:r w:rsidRPr="00F77488">
        <w:rPr>
          <w:sz w:val="24"/>
          <w:szCs w:val="24"/>
          <w:lang w:val="hu-HU"/>
        </w:rPr>
        <w:t>A gyer</w:t>
      </w:r>
      <w:r w:rsidR="006A7178">
        <w:rPr>
          <w:sz w:val="24"/>
          <w:szCs w:val="24"/>
          <w:lang w:val="hu-HU"/>
        </w:rPr>
        <w:t>mekek felmérése 2021. március 22. és április 27</w:t>
      </w:r>
      <w:r w:rsidRPr="00F77488">
        <w:rPr>
          <w:sz w:val="24"/>
          <w:szCs w:val="24"/>
          <w:lang w:val="hu-HU"/>
        </w:rPr>
        <w:t xml:space="preserve">. között zajlik, 10,00 órától 18,00 óráig előzetes, telefonon történő </w:t>
      </w:r>
      <w:r w:rsidR="009C065B">
        <w:rPr>
          <w:sz w:val="24"/>
          <w:szCs w:val="24"/>
          <w:lang w:val="hu-HU"/>
        </w:rPr>
        <w:t>időpont-</w:t>
      </w:r>
      <w:r w:rsidRPr="00F77488">
        <w:rPr>
          <w:sz w:val="24"/>
          <w:szCs w:val="24"/>
          <w:lang w:val="hu-HU"/>
        </w:rPr>
        <w:t>egyeztetés alapján.</w:t>
      </w:r>
    </w:p>
    <w:p w:rsidR="00DA665F" w:rsidRDefault="00DA665F" w:rsidP="009C065B">
      <w:pPr>
        <w:pStyle w:val="Listaszerbekezds"/>
        <w:numPr>
          <w:ilvl w:val="0"/>
          <w:numId w:val="2"/>
        </w:numPr>
        <w:jc w:val="both"/>
      </w:pPr>
      <w:r w:rsidRPr="009C065B">
        <w:rPr>
          <w:sz w:val="24"/>
          <w:szCs w:val="24"/>
          <w:lang w:val="hu-HU"/>
        </w:rPr>
        <w:t xml:space="preserve">A beiratkozási típuskéréseket a szülő/törvényes képviselő/gyám online is letöltheti és elküldheti azt e-mailen, postai küldeményként, vagy személyesen is leteheti annak az iskolának a titkárságára, ahová szeretné beíratni a gyermekét. Abban az esetben, ha e-mailen vagy postai úton szeretné elküldeni a kérést, egy saját felelősségre írt nyilatkozatot is ki kell töltenie és mellékelnie ehhez, melyben az adatok hitelességéért kezeskedik. – </w:t>
      </w:r>
      <w:r w:rsidR="009C065B" w:rsidRPr="00F77488">
        <w:rPr>
          <w:i/>
          <w:iCs/>
          <w:sz w:val="24"/>
          <w:szCs w:val="24"/>
          <w:u w:val="single"/>
          <w:lang w:val="hu-HU"/>
        </w:rPr>
        <w:t>lásd a 3473/2021-es Beiratkozási módszertan. 3-as számú melléklete</w:t>
      </w:r>
      <w:r w:rsidR="009C065B" w:rsidRPr="009C065B">
        <w:rPr>
          <w:sz w:val="24"/>
          <w:szCs w:val="24"/>
          <w:lang w:val="hu-HU"/>
        </w:rPr>
        <w:t xml:space="preserve"> </w:t>
      </w:r>
      <w:r w:rsidRPr="009C065B">
        <w:rPr>
          <w:sz w:val="24"/>
          <w:szCs w:val="24"/>
          <w:lang w:val="hu-HU"/>
        </w:rPr>
        <w:t xml:space="preserve">Ha a szülő/törvényes képviselő/gyám a </w:t>
      </w:r>
      <w:r w:rsidRPr="009C065B">
        <w:rPr>
          <w:b/>
          <w:bCs/>
          <w:sz w:val="24"/>
          <w:szCs w:val="24"/>
          <w:lang w:val="hu-HU"/>
        </w:rPr>
        <w:t>lakókörzetéhez tartozó</w:t>
      </w:r>
      <w:r w:rsidRPr="009C065B">
        <w:rPr>
          <w:sz w:val="24"/>
          <w:szCs w:val="24"/>
          <w:lang w:val="hu-HU"/>
        </w:rPr>
        <w:t xml:space="preserve"> intézménybe szeretné beíratni a gyermekét, a kérés kitöltésének és </w:t>
      </w:r>
      <w:r w:rsidRPr="009C065B">
        <w:rPr>
          <w:sz w:val="24"/>
          <w:szCs w:val="24"/>
          <w:lang w:val="hu-HU"/>
        </w:rPr>
        <w:lastRenderedPageBreak/>
        <w:t xml:space="preserve">érvényesítésének pillanatában, az iskola titkárságán, a saját személyazonossági igazolványának fénymásolatát, a beíratandó gyermek keresztlevelének fénymásolatát és az óvodai ajánlást, valamint a fejlettségi szint pozitív elbírálásának a bizonylatát is kell mellékelje, az eredeti dokumentumok felmutatását követően. </w:t>
      </w:r>
    </w:p>
    <w:p w:rsidR="00DA665F" w:rsidRDefault="00DA665F">
      <w:pPr>
        <w:pStyle w:val="Listaszerbekezds"/>
        <w:numPr>
          <w:ilvl w:val="0"/>
          <w:numId w:val="2"/>
        </w:numPr>
        <w:jc w:val="both"/>
      </w:pPr>
      <w:r>
        <w:rPr>
          <w:sz w:val="24"/>
          <w:szCs w:val="24"/>
          <w:lang w:val="hu-HU"/>
        </w:rPr>
        <w:t xml:space="preserve">Ha a szülő/törvényes képviselő/gyám </w:t>
      </w:r>
      <w:r>
        <w:rPr>
          <w:b/>
          <w:bCs/>
          <w:sz w:val="24"/>
          <w:szCs w:val="24"/>
          <w:lang w:val="hu-HU"/>
        </w:rPr>
        <w:t>nem a lakókörzetéhez tartozó</w:t>
      </w:r>
      <w:r>
        <w:rPr>
          <w:sz w:val="24"/>
          <w:szCs w:val="24"/>
          <w:lang w:val="hu-HU"/>
        </w:rPr>
        <w:t xml:space="preserve"> intézménybe szeretné beíratni a gyermekét, a saját személyazonossági igazolványának fénymásolatán és a beíratandó gyermek keresztlevelének fénymásolatán  kívül (melyeket eredeti változatban is felmutat), a választott iskola titkárságára be kell nyújtani azon dokumentumok, iratok fénymásolatát, melyekkel igazolja, hogy eleget tesz az intézmény sajátos elosztási kritériumainak.</w:t>
      </w:r>
    </w:p>
    <w:p w:rsidR="00DA665F" w:rsidRDefault="00DA665F" w:rsidP="006C0337">
      <w:pPr>
        <w:pStyle w:val="Listaszerbekezds"/>
        <w:ind w:left="1080"/>
        <w:rPr>
          <w:sz w:val="24"/>
          <w:szCs w:val="24"/>
          <w:lang w:val="hu-HU"/>
        </w:rPr>
      </w:pPr>
    </w:p>
    <w:p w:rsidR="00DA665F" w:rsidRPr="006C0337" w:rsidRDefault="00DA665F" w:rsidP="006C0337">
      <w:pPr>
        <w:pStyle w:val="Listaszerbekezds"/>
        <w:ind w:left="0" w:firstLine="709"/>
        <w:jc w:val="both"/>
        <w:rPr>
          <w:sz w:val="24"/>
          <w:szCs w:val="24"/>
        </w:rPr>
      </w:pPr>
      <w:r w:rsidRPr="006C0337">
        <w:rPr>
          <w:sz w:val="24"/>
          <w:szCs w:val="24"/>
          <w:lang w:val="hu-HU"/>
        </w:rPr>
        <w:t>Figyelem! Az iratkozást bonyolító informatikai program nem engedélyezi egy</w:t>
      </w:r>
      <w:r w:rsidR="006C0337" w:rsidRPr="006C0337">
        <w:rPr>
          <w:sz w:val="24"/>
          <w:szCs w:val="24"/>
          <w:lang w:val="hu-HU"/>
        </w:rPr>
        <w:t xml:space="preserve"> </w:t>
      </w:r>
      <w:r w:rsidRPr="006C0337">
        <w:rPr>
          <w:sz w:val="24"/>
          <w:szCs w:val="24"/>
          <w:lang w:val="hu-HU"/>
        </w:rPr>
        <w:t>gyereknek a több iskolába való beíratását!</w:t>
      </w:r>
    </w:p>
    <w:p w:rsidR="00DA665F" w:rsidRDefault="00DA665F" w:rsidP="006C0337">
      <w:pPr>
        <w:rPr>
          <w:lang w:val="hu-HU"/>
        </w:rPr>
      </w:pPr>
    </w:p>
    <w:p w:rsidR="00DA665F" w:rsidRDefault="00DA665F">
      <w:pPr>
        <w:jc w:val="both"/>
        <w:rPr>
          <w:lang w:val="hu-HU"/>
        </w:rPr>
      </w:pPr>
    </w:p>
    <w:p w:rsidR="00DA665F" w:rsidRDefault="00DA665F">
      <w:pPr>
        <w:jc w:val="both"/>
        <w:rPr>
          <w:lang w:val="hu-HU"/>
        </w:rPr>
      </w:pPr>
    </w:p>
    <w:p w:rsidR="00DA665F" w:rsidRDefault="00DA665F">
      <w:pPr>
        <w:jc w:val="both"/>
        <w:rPr>
          <w:b/>
          <w:bCs/>
          <w:lang w:val="hu-HU"/>
        </w:rPr>
      </w:pPr>
    </w:p>
    <w:p w:rsidR="00DA665F" w:rsidRDefault="00DA665F">
      <w:pPr>
        <w:jc w:val="both"/>
        <w:rPr>
          <w:lang w:val="hu-HU"/>
        </w:rPr>
      </w:pPr>
    </w:p>
    <w:p w:rsidR="00DA665F" w:rsidRDefault="00DA665F">
      <w:pPr>
        <w:pStyle w:val="Listaszerbekezds"/>
        <w:ind w:left="1440"/>
        <w:jc w:val="both"/>
      </w:pPr>
      <w:r>
        <w:rPr>
          <w:i/>
          <w:iCs/>
          <w:sz w:val="24"/>
          <w:szCs w:val="24"/>
          <w:lang w:val="hu-HU"/>
        </w:rPr>
        <w:tab/>
      </w:r>
      <w:r>
        <w:rPr>
          <w:i/>
          <w:iCs/>
          <w:sz w:val="24"/>
          <w:szCs w:val="24"/>
          <w:lang w:val="hu-HU"/>
        </w:rPr>
        <w:tab/>
      </w:r>
      <w:r>
        <w:rPr>
          <w:i/>
          <w:iCs/>
          <w:sz w:val="24"/>
          <w:szCs w:val="24"/>
          <w:lang w:val="hu-HU"/>
        </w:rPr>
        <w:tab/>
      </w:r>
      <w:r>
        <w:rPr>
          <w:i/>
          <w:iCs/>
          <w:sz w:val="24"/>
          <w:szCs w:val="24"/>
          <w:lang w:val="hu-HU"/>
        </w:rPr>
        <w:tab/>
      </w:r>
      <w:r>
        <w:rPr>
          <w:i/>
          <w:iCs/>
          <w:sz w:val="24"/>
          <w:szCs w:val="24"/>
          <w:lang w:val="hu-HU"/>
        </w:rPr>
        <w:tab/>
      </w:r>
      <w:r>
        <w:rPr>
          <w:i/>
          <w:iCs/>
          <w:sz w:val="24"/>
          <w:szCs w:val="24"/>
          <w:lang w:val="hu-HU"/>
        </w:rPr>
        <w:tab/>
      </w:r>
    </w:p>
    <w:p w:rsidR="00DA665F" w:rsidRDefault="00DA665F">
      <w:pPr>
        <w:pStyle w:val="Listaszerbekezds"/>
        <w:ind w:left="1440"/>
        <w:jc w:val="both"/>
      </w:pP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</w:p>
    <w:sectPr w:rsidR="00DA66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1008" w:bottom="1008" w:left="1008" w:header="432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30" w:rsidRDefault="00443A30">
      <w:r>
        <w:separator/>
      </w:r>
    </w:p>
  </w:endnote>
  <w:endnote w:type="continuationSeparator" w:id="0">
    <w:p w:rsidR="00443A30" w:rsidRDefault="0044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5F" w:rsidRDefault="00DA665F">
    <w:pPr>
      <w:pStyle w:val="llb"/>
      <w:tabs>
        <w:tab w:val="clear" w:pos="4680"/>
        <w:tab w:val="clear" w:pos="9360"/>
        <w:tab w:val="left" w:pos="7200"/>
      </w:tabs>
      <w:jc w:val="left"/>
      <w:rPr>
        <w:rFonts w:ascii="Trebuchet MS" w:hAnsi="Trebuchet MS"/>
        <w:b/>
        <w:color w:val="0F243E"/>
        <w:sz w:val="14"/>
        <w:szCs w:val="14"/>
        <w:lang w:val="ro-RO"/>
      </w:rPr>
    </w:pPr>
  </w:p>
  <w:p w:rsidR="00DA665F" w:rsidRDefault="00DA665F">
    <w:pPr>
      <w:pStyle w:val="llb"/>
      <w:ind w:left="6521"/>
      <w:jc w:val="right"/>
    </w:pPr>
    <w:r>
      <w:rPr>
        <w:rFonts w:ascii="Trebuchet MS" w:hAnsi="Trebuchet MS" w:cs="Arial"/>
        <w:color w:val="FFFFFF"/>
        <w:sz w:val="16"/>
        <w:szCs w:val="14"/>
        <w:lang w:val="ro-RO"/>
      </w:rPr>
      <w:t xml:space="preserve">Pagina </w:t>
    </w:r>
    <w:r>
      <w:rPr>
        <w:rFonts w:ascii="Trebuchet MS" w:hAnsi="Trebuchet MS" w:cs="Arial"/>
        <w:color w:val="FFFFFF"/>
        <w:sz w:val="16"/>
        <w:szCs w:val="14"/>
        <w:lang w:val="ro-RO"/>
      </w:rPr>
      <w:fldChar w:fldCharType="begin"/>
    </w:r>
    <w:r>
      <w:rPr>
        <w:rFonts w:ascii="Trebuchet MS" w:hAnsi="Trebuchet MS" w:cs="Arial"/>
        <w:color w:val="FFFFFF"/>
        <w:sz w:val="16"/>
        <w:szCs w:val="14"/>
        <w:lang w:val="ro-RO"/>
      </w:rPr>
      <w:instrText xml:space="preserve"> PAGE </w:instrText>
    </w:r>
    <w:r>
      <w:rPr>
        <w:rFonts w:ascii="Trebuchet MS" w:hAnsi="Trebuchet MS" w:cs="Arial"/>
        <w:color w:val="FFFFFF"/>
        <w:sz w:val="16"/>
        <w:szCs w:val="14"/>
        <w:lang w:val="ro-RO"/>
      </w:rPr>
      <w:fldChar w:fldCharType="separate"/>
    </w:r>
    <w:r w:rsidR="00295B93">
      <w:rPr>
        <w:rFonts w:ascii="Trebuchet MS" w:hAnsi="Trebuchet MS" w:cs="Arial"/>
        <w:noProof/>
        <w:color w:val="FFFFFF"/>
        <w:sz w:val="16"/>
        <w:szCs w:val="14"/>
        <w:lang w:val="ro-RO"/>
      </w:rPr>
      <w:t>2</w:t>
    </w:r>
    <w:r>
      <w:rPr>
        <w:rFonts w:ascii="Trebuchet MS" w:hAnsi="Trebuchet MS" w:cs="Arial"/>
        <w:color w:val="FFFFFF"/>
        <w:sz w:val="16"/>
        <w:szCs w:val="14"/>
        <w:lang w:val="ro-RO"/>
      </w:rPr>
      <w:fldChar w:fldCharType="end"/>
    </w:r>
    <w:r>
      <w:rPr>
        <w:rFonts w:ascii="Trebuchet MS" w:hAnsi="Trebuchet MS" w:cs="Arial"/>
        <w:color w:val="FFFFFF"/>
        <w:sz w:val="16"/>
        <w:szCs w:val="14"/>
        <w:lang w:val="ro-RO"/>
      </w:rPr>
      <w:t xml:space="preserve"> din </w:t>
    </w:r>
    <w:r>
      <w:rPr>
        <w:rFonts w:ascii="Trebuchet MS" w:hAnsi="Trebuchet MS" w:cs="Arial"/>
        <w:color w:val="FFFFFF"/>
        <w:sz w:val="16"/>
        <w:szCs w:val="14"/>
        <w:lang w:val="ro-RO"/>
      </w:rPr>
      <w:fldChar w:fldCharType="begin"/>
    </w:r>
    <w:r>
      <w:rPr>
        <w:rFonts w:ascii="Trebuchet MS" w:hAnsi="Trebuchet MS" w:cs="Arial"/>
        <w:color w:val="FFFFFF"/>
        <w:sz w:val="16"/>
        <w:szCs w:val="14"/>
        <w:lang w:val="ro-RO"/>
      </w:rPr>
      <w:instrText xml:space="preserve"> NUMPAGES </w:instrText>
    </w:r>
    <w:r>
      <w:rPr>
        <w:rFonts w:ascii="Trebuchet MS" w:hAnsi="Trebuchet MS" w:cs="Arial"/>
        <w:color w:val="FFFFFF"/>
        <w:sz w:val="16"/>
        <w:szCs w:val="14"/>
        <w:lang w:val="ro-RO"/>
      </w:rPr>
      <w:fldChar w:fldCharType="separate"/>
    </w:r>
    <w:r w:rsidR="00295B93">
      <w:rPr>
        <w:rFonts w:ascii="Trebuchet MS" w:hAnsi="Trebuchet MS" w:cs="Arial"/>
        <w:noProof/>
        <w:color w:val="FFFFFF"/>
        <w:sz w:val="16"/>
        <w:szCs w:val="14"/>
        <w:lang w:val="ro-RO"/>
      </w:rPr>
      <w:t>2</w:t>
    </w:r>
    <w:r>
      <w:rPr>
        <w:rFonts w:ascii="Trebuchet MS" w:hAnsi="Trebuchet MS" w:cs="Arial"/>
        <w:color w:val="FFFFFF"/>
        <w:sz w:val="16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5F" w:rsidRDefault="00DA66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30" w:rsidRDefault="00443A30">
      <w:r>
        <w:separator/>
      </w:r>
    </w:p>
  </w:footnote>
  <w:footnote w:type="continuationSeparator" w:id="0">
    <w:p w:rsidR="00443A30" w:rsidRDefault="00443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5F" w:rsidRDefault="00DA665F">
    <w:pPr>
      <w:pStyle w:val="lfej"/>
      <w:tabs>
        <w:tab w:val="clear" w:pos="9360"/>
        <w:tab w:val="right" w:pos="9891"/>
      </w:tabs>
    </w:pPr>
    <w:r>
      <w:tab/>
    </w:r>
    <w:r>
      <w:tab/>
    </w:r>
  </w:p>
  <w:p w:rsidR="00DA665F" w:rsidRDefault="00DA665F">
    <w:pPr>
      <w:pStyle w:val="lfej"/>
      <w:tabs>
        <w:tab w:val="clear" w:pos="4680"/>
        <w:tab w:val="clear" w:pos="9360"/>
        <w:tab w:val="left" w:pos="4524"/>
        <w:tab w:val="left" w:pos="6210"/>
      </w:tabs>
      <w:spacing w:before="60"/>
      <w:ind w:right="-274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5F" w:rsidRDefault="00DA665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37"/>
    <w:rsid w:val="00295B93"/>
    <w:rsid w:val="002F0FCF"/>
    <w:rsid w:val="00443A30"/>
    <w:rsid w:val="00581552"/>
    <w:rsid w:val="006A7178"/>
    <w:rsid w:val="006C0337"/>
    <w:rsid w:val="007E1A72"/>
    <w:rsid w:val="00911B0A"/>
    <w:rsid w:val="009C065B"/>
    <w:rsid w:val="00D931B7"/>
    <w:rsid w:val="00DA665F"/>
    <w:rsid w:val="00F7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F1084B-677B-46E7-80D5-BEB7AC59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eastAsia="SimSun" w:cs="Arial"/>
      <w:kern w:val="2"/>
      <w:sz w:val="24"/>
      <w:szCs w:val="24"/>
      <w:lang w:val="en-GB"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erChar">
    <w:name w:val="Header Char"/>
    <w:rPr>
      <w:rFonts w:ascii="Palatino Linotype" w:eastAsia="Calibri" w:hAnsi="Palatino Linotype" w:cs="Times New Roman"/>
      <w:sz w:val="24"/>
    </w:rPr>
  </w:style>
  <w:style w:type="character" w:customStyle="1" w:styleId="FooterChar">
    <w:name w:val="Footer Char"/>
    <w:rPr>
      <w:rFonts w:ascii="Palatino Linotype" w:eastAsia="Calibri" w:hAnsi="Palatino Linotype" w:cs="Times New Roman"/>
      <w:sz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"/>
    <w:pPr>
      <w:suppressLineNumbers/>
    </w:pPr>
    <w:rPr>
      <w:rFonts w:cs="Lucida Sans"/>
    </w:rPr>
  </w:style>
  <w:style w:type="paragraph" w:styleId="lfej">
    <w:name w:val="header"/>
    <w:basedOn w:val="Norml"/>
    <w:pPr>
      <w:widowControl/>
      <w:tabs>
        <w:tab w:val="center" w:pos="4680"/>
        <w:tab w:val="right" w:pos="9360"/>
      </w:tabs>
      <w:suppressAutoHyphens w:val="0"/>
      <w:jc w:val="both"/>
    </w:pPr>
    <w:rPr>
      <w:rFonts w:ascii="Palatino Linotype" w:eastAsia="Calibri" w:hAnsi="Palatino Linotype" w:cs="Times New Roman"/>
      <w:kern w:val="0"/>
      <w:szCs w:val="22"/>
      <w:lang w:val="en-US" w:eastAsia="en-US" w:bidi="ar-SA"/>
    </w:rPr>
  </w:style>
  <w:style w:type="paragraph" w:styleId="llb">
    <w:name w:val="footer"/>
    <w:basedOn w:val="Norml"/>
    <w:pPr>
      <w:widowControl/>
      <w:tabs>
        <w:tab w:val="center" w:pos="4680"/>
        <w:tab w:val="right" w:pos="9360"/>
      </w:tabs>
      <w:suppressAutoHyphens w:val="0"/>
      <w:jc w:val="both"/>
    </w:pPr>
    <w:rPr>
      <w:rFonts w:ascii="Palatino Linotype" w:eastAsia="Calibri" w:hAnsi="Palatino Linotype" w:cs="Times New Roman"/>
      <w:kern w:val="0"/>
      <w:szCs w:val="22"/>
      <w:lang w:val="en-US" w:eastAsia="en-US" w:bidi="ar-SA"/>
    </w:rPr>
  </w:style>
  <w:style w:type="paragraph" w:styleId="Listaszerbekezds">
    <w:name w:val="List Paragraph"/>
    <w:basedOn w:val="Norml"/>
    <w:qFormat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val="en-US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Annamaria</dc:creator>
  <cp:lastModifiedBy>Eniko</cp:lastModifiedBy>
  <cp:revision>2</cp:revision>
  <cp:lastPrinted>2020-05-18T11:36:00Z</cp:lastPrinted>
  <dcterms:created xsi:type="dcterms:W3CDTF">2021-03-17T09:13:00Z</dcterms:created>
  <dcterms:modified xsi:type="dcterms:W3CDTF">2021-03-17T09:13:00Z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